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B2" w:rsidRDefault="005A35B2" w:rsidP="00AE4D1D">
      <w:pPr>
        <w:jc w:val="center"/>
        <w:rPr>
          <w:rFonts w:ascii="Prestige Elite Std" w:hAnsi="Prestige Elite Std"/>
          <w:b/>
          <w:sz w:val="36"/>
          <w:u w:val="single"/>
        </w:rPr>
      </w:pPr>
    </w:p>
    <w:p w:rsidR="00E637CC" w:rsidRPr="00DF30BB" w:rsidRDefault="0066518F" w:rsidP="00AE4D1D">
      <w:pPr>
        <w:jc w:val="center"/>
        <w:rPr>
          <w:rFonts w:ascii="Prestige Elite Std" w:hAnsi="Prestige Elite Std"/>
          <w:b/>
          <w:sz w:val="36"/>
          <w:u w:val="single"/>
        </w:rPr>
      </w:pPr>
      <w:r w:rsidRPr="00DF30BB">
        <w:rPr>
          <w:rFonts w:ascii="Prestige Elite Std" w:hAnsi="Prestige Elite Std"/>
          <w:b/>
          <w:sz w:val="36"/>
          <w:u w:val="single"/>
        </w:rPr>
        <w:t>F</w:t>
      </w:r>
      <w:r w:rsidR="00E637CC" w:rsidRPr="00DF30BB">
        <w:rPr>
          <w:rFonts w:ascii="Prestige Elite Std" w:hAnsi="Prestige Elite Std"/>
          <w:b/>
          <w:sz w:val="36"/>
          <w:u w:val="single"/>
        </w:rPr>
        <w:t>orm</w:t>
      </w:r>
      <w:r w:rsidRPr="00DF30BB">
        <w:rPr>
          <w:rFonts w:ascii="Prestige Elite Std" w:hAnsi="Prestige Elite Std"/>
          <w:b/>
          <w:sz w:val="36"/>
          <w:u w:val="single"/>
        </w:rPr>
        <w:t>ing</w:t>
      </w:r>
      <w:r w:rsidR="00E637CC" w:rsidRPr="00DF30BB">
        <w:rPr>
          <w:rFonts w:ascii="Prestige Elite Std" w:hAnsi="Prestige Elite Std"/>
          <w:b/>
          <w:sz w:val="36"/>
          <w:u w:val="single"/>
        </w:rPr>
        <w:t xml:space="preserve"> your own summary notes</w:t>
      </w:r>
    </w:p>
    <w:p w:rsidR="005A35B2" w:rsidRDefault="005A35B2" w:rsidP="0066518F">
      <w:pPr>
        <w:spacing w:after="0" w:line="240" w:lineRule="auto"/>
        <w:outlineLvl w:val="2"/>
        <w:rPr>
          <w:rFonts w:ascii="Cambria" w:eastAsia="Times New Roman" w:hAnsi="Cambria" w:cs="Times New Roman"/>
          <w:b/>
          <w:color w:val="000000" w:themeColor="text1"/>
          <w:lang w:val="en-US" w:eastAsia="en-AU"/>
        </w:rPr>
      </w:pPr>
    </w:p>
    <w:p w:rsidR="00290C85" w:rsidRDefault="00290C85" w:rsidP="0066518F">
      <w:pPr>
        <w:spacing w:after="0" w:line="240" w:lineRule="auto"/>
        <w:outlineLvl w:val="2"/>
        <w:rPr>
          <w:rFonts w:ascii="Cambria" w:eastAsia="Times New Roman" w:hAnsi="Cambria" w:cs="Times New Roman"/>
          <w:b/>
          <w:color w:val="000000" w:themeColor="text1"/>
          <w:lang w:val="en-US" w:eastAsia="en-AU"/>
        </w:rPr>
      </w:pPr>
      <w:r w:rsidRPr="00290C85"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 xml:space="preserve">Why </w:t>
      </w:r>
      <w:r w:rsidR="00DF30BB"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>do it</w:t>
      </w:r>
      <w:r w:rsidRPr="00290C85"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>?</w:t>
      </w:r>
    </w:p>
    <w:p w:rsidR="00DF30BB" w:rsidRPr="00290C85" w:rsidRDefault="00DF30BB" w:rsidP="0066518F">
      <w:pPr>
        <w:spacing w:after="0" w:line="240" w:lineRule="auto"/>
        <w:outlineLvl w:val="2"/>
        <w:rPr>
          <w:rFonts w:ascii="Cambria" w:eastAsia="Times New Roman" w:hAnsi="Cambria" w:cs="Times New Roman"/>
          <w:b/>
          <w:color w:val="000000" w:themeColor="text1"/>
          <w:lang w:val="en-US" w:eastAsia="en-AU"/>
        </w:rPr>
      </w:pPr>
    </w:p>
    <w:p w:rsidR="00DF30BB" w:rsidRPr="00290C85" w:rsidRDefault="00290C85" w:rsidP="0066518F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val="en-US" w:eastAsia="en-AU"/>
        </w:rPr>
      </w:pP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The act of writing information down consolidates it in your memory in a way that you can’t achieve by only reading. While there are </w:t>
      </w:r>
      <w:hyperlink r:id="rId5" w:tooltip="Use Learning Styles While Studying" w:history="1">
        <w:r w:rsidRPr="00290C85">
          <w:rPr>
            <w:rFonts w:ascii="Cambria" w:eastAsia="Times New Roman" w:hAnsi="Cambria" w:cs="Times New Roman"/>
            <w:color w:val="000000" w:themeColor="text1"/>
            <w:lang w:val="en-US" w:eastAsia="en-AU"/>
          </w:rPr>
          <w:t>many other methods that you should employ while studying</w:t>
        </w:r>
      </w:hyperlink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– study notes are a must.</w:t>
      </w:r>
      <w:r w:rsidR="00EB5E44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Did you know that research shows that just by reading over what you have just written your memory retention can increase by </w:t>
      </w:r>
      <w:r w:rsidR="00EB5E44" w:rsidRPr="00DF30BB">
        <w:rPr>
          <w:rFonts w:ascii="Cambria" w:eastAsia="Times New Roman" w:hAnsi="Cambria" w:cs="Times New Roman"/>
          <w:b/>
          <w:color w:val="000000" w:themeColor="text1"/>
          <w:u w:val="single"/>
          <w:lang w:val="en-US" w:eastAsia="en-AU"/>
        </w:rPr>
        <w:t>80%!</w:t>
      </w:r>
      <w:r w:rsidR="00EB5E44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</w:t>
      </w:r>
    </w:p>
    <w:p w:rsidR="00290C85" w:rsidRPr="00290C85" w:rsidRDefault="00290C85" w:rsidP="0066518F">
      <w:pPr>
        <w:spacing w:before="375" w:after="0" w:line="240" w:lineRule="auto"/>
        <w:outlineLvl w:val="2"/>
        <w:rPr>
          <w:rFonts w:ascii="Cambria" w:eastAsia="Times New Roman" w:hAnsi="Cambria" w:cs="Times New Roman"/>
          <w:color w:val="000000" w:themeColor="text1"/>
          <w:lang w:val="en-US" w:eastAsia="en-AU"/>
        </w:rPr>
      </w:pP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>The steps to writing study notes that really work</w:t>
      </w:r>
      <w:r w:rsidR="0066518F">
        <w:rPr>
          <w:rFonts w:ascii="Cambria" w:eastAsia="Times New Roman" w:hAnsi="Cambria" w:cs="Times New Roman"/>
          <w:color w:val="000000" w:themeColor="text1"/>
          <w:lang w:val="en-US" w:eastAsia="en-AU"/>
        </w:rPr>
        <w:t>:</w:t>
      </w:r>
    </w:p>
    <w:p w:rsidR="00290C85" w:rsidRPr="00290C85" w:rsidRDefault="00290C85" w:rsidP="0066518F">
      <w:pPr>
        <w:numPr>
          <w:ilvl w:val="0"/>
          <w:numId w:val="1"/>
        </w:numPr>
        <w:spacing w:before="375" w:after="0" w:line="240" w:lineRule="auto"/>
        <w:ind w:left="525"/>
        <w:outlineLvl w:val="4"/>
        <w:rPr>
          <w:rFonts w:ascii="Cambria" w:eastAsia="Times New Roman" w:hAnsi="Cambria" w:cs="Times New Roman"/>
          <w:b/>
          <w:color w:val="000000" w:themeColor="text1"/>
          <w:lang w:val="en-US" w:eastAsia="en-AU"/>
        </w:rPr>
      </w:pPr>
      <w:r w:rsidRPr="00290C85"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>You must write your notes in your own words.</w:t>
      </w:r>
    </w:p>
    <w:p w:rsidR="00290C85" w:rsidRPr="00290C85" w:rsidRDefault="00290C85" w:rsidP="0066518F">
      <w:pPr>
        <w:spacing w:after="0" w:line="240" w:lineRule="auto"/>
        <w:ind w:left="525"/>
        <w:rPr>
          <w:rFonts w:ascii="Cambria" w:eastAsia="Times New Roman" w:hAnsi="Cambria" w:cs="Times New Roman"/>
          <w:color w:val="000000" w:themeColor="text1"/>
          <w:lang w:val="en-US" w:eastAsia="en-AU"/>
        </w:rPr>
      </w:pP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>Simply copying text straight from a book won’</w:t>
      </w:r>
      <w:r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t achieve anything at all. You </w:t>
      </w: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>shouldn’t write anything down unless they understand it and can verbalise it easily.</w:t>
      </w:r>
    </w:p>
    <w:p w:rsidR="00290C85" w:rsidRPr="00290C85" w:rsidRDefault="00290C85" w:rsidP="0066518F">
      <w:pPr>
        <w:numPr>
          <w:ilvl w:val="0"/>
          <w:numId w:val="1"/>
        </w:numPr>
        <w:spacing w:before="375" w:after="0" w:line="240" w:lineRule="auto"/>
        <w:ind w:left="525"/>
        <w:outlineLvl w:val="4"/>
        <w:rPr>
          <w:rFonts w:ascii="Cambria" w:eastAsia="Times New Roman" w:hAnsi="Cambria" w:cs="Times New Roman"/>
          <w:b/>
          <w:color w:val="000000" w:themeColor="text1"/>
          <w:lang w:val="en-US" w:eastAsia="en-AU"/>
        </w:rPr>
      </w:pPr>
      <w:r w:rsidRPr="00290C85"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>Study notes work best when they’re written in an organised manner.</w:t>
      </w:r>
    </w:p>
    <w:p w:rsidR="00290C85" w:rsidRPr="00290C85" w:rsidRDefault="00290C85" w:rsidP="0066518F">
      <w:pPr>
        <w:spacing w:after="0" w:line="240" w:lineRule="auto"/>
        <w:ind w:left="525"/>
        <w:rPr>
          <w:rFonts w:ascii="Cambria" w:eastAsia="Times New Roman" w:hAnsi="Cambria" w:cs="Times New Roman"/>
          <w:color w:val="000000" w:themeColor="text1"/>
          <w:lang w:val="en-US" w:eastAsia="en-AU"/>
        </w:rPr>
      </w:pPr>
      <w:r>
        <w:rPr>
          <w:rFonts w:ascii="Cambria" w:eastAsia="Times New Roman" w:hAnsi="Cambria" w:cs="Times New Roman"/>
          <w:color w:val="000000" w:themeColor="text1"/>
          <w:lang w:val="en-US" w:eastAsia="en-AU"/>
        </w:rPr>
        <w:t>This means you</w:t>
      </w: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>r notes should be written under hea</w:t>
      </w:r>
      <w:r>
        <w:rPr>
          <w:rFonts w:ascii="Cambria" w:eastAsia="Times New Roman" w:hAnsi="Cambria" w:cs="Times New Roman"/>
          <w:color w:val="000000" w:themeColor="text1"/>
          <w:lang w:val="en-US" w:eastAsia="en-AU"/>
        </w:rPr>
        <w:t>dings and subheadings. Each of your</w:t>
      </w: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subjects should already be broken down into these smaller pieces using </w:t>
      </w:r>
      <w:hyperlink r:id="rId6" w:tooltip="The Best Type Of Exam Preparation Your Teen Can Do!" w:history="1">
        <w:r w:rsidRPr="00290C85">
          <w:rPr>
            <w:rFonts w:ascii="Cambria" w:eastAsia="Times New Roman" w:hAnsi="Cambria" w:cs="Times New Roman"/>
            <w:color w:val="000000" w:themeColor="text1"/>
            <w:lang w:val="en-US" w:eastAsia="en-AU"/>
          </w:rPr>
          <w:t>subject maps</w:t>
        </w:r>
      </w:hyperlink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>.</w:t>
      </w:r>
    </w:p>
    <w:p w:rsidR="00290C85" w:rsidRPr="00290C85" w:rsidRDefault="00290C85" w:rsidP="0066518F">
      <w:pPr>
        <w:spacing w:after="0" w:line="240" w:lineRule="auto"/>
        <w:ind w:left="525"/>
        <w:rPr>
          <w:rFonts w:ascii="Cambria" w:eastAsia="Times New Roman" w:hAnsi="Cambria" w:cs="Times New Roman"/>
          <w:color w:val="000000" w:themeColor="text1"/>
          <w:lang w:val="en-US" w:eastAsia="en-AU"/>
        </w:rPr>
      </w:pP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For example, </w:t>
      </w:r>
      <w:r w:rsidR="0066518F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in </w:t>
      </w: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>Biology</w:t>
      </w:r>
      <w:r w:rsidR="0066518F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your</w:t>
      </w: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study notes for this topic should be written under the heading – Biology, and then under subheadings, such as Micro-organisms, Cells and DNA, Inheritance, and so on.</w:t>
      </w:r>
    </w:p>
    <w:p w:rsidR="00290C85" w:rsidRPr="00290C85" w:rsidRDefault="00290C85" w:rsidP="0066518F">
      <w:pPr>
        <w:spacing w:after="0" w:line="240" w:lineRule="auto"/>
        <w:ind w:left="525"/>
        <w:rPr>
          <w:rFonts w:ascii="Cambria" w:eastAsia="Times New Roman" w:hAnsi="Cambria" w:cs="Times New Roman"/>
          <w:color w:val="000000" w:themeColor="text1"/>
          <w:lang w:val="en-US" w:eastAsia="en-AU"/>
        </w:rPr>
      </w:pP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>Having organised study notes is really im</w:t>
      </w:r>
      <w:r w:rsidR="0066518F">
        <w:rPr>
          <w:rFonts w:ascii="Cambria" w:eastAsia="Times New Roman" w:hAnsi="Cambria" w:cs="Times New Roman"/>
          <w:color w:val="000000" w:themeColor="text1"/>
          <w:lang w:val="en-US" w:eastAsia="en-AU"/>
        </w:rPr>
        <w:t>portant for later on when your reading over you</w:t>
      </w: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>r study notes and</w:t>
      </w:r>
      <w:r w:rsidR="0066518F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want</w:t>
      </w: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to find something. </w:t>
      </w:r>
    </w:p>
    <w:p w:rsidR="00290C85" w:rsidRPr="00290C85" w:rsidRDefault="0066518F" w:rsidP="0066518F">
      <w:pPr>
        <w:numPr>
          <w:ilvl w:val="0"/>
          <w:numId w:val="1"/>
        </w:numPr>
        <w:spacing w:before="375" w:after="0" w:line="240" w:lineRule="auto"/>
        <w:ind w:left="525"/>
        <w:outlineLvl w:val="4"/>
        <w:rPr>
          <w:rFonts w:ascii="Cambria" w:eastAsia="Times New Roman" w:hAnsi="Cambria" w:cs="Times New Roman"/>
          <w:b/>
          <w:color w:val="000000" w:themeColor="text1"/>
          <w:lang w:val="en-US" w:eastAsia="en-AU"/>
        </w:rPr>
      </w:pPr>
      <w:r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>You should write you</w:t>
      </w:r>
      <w:r w:rsidR="00290C85" w:rsidRPr="00290C85"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 xml:space="preserve">r notes </w:t>
      </w:r>
      <w:r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>in an exercise book to save yourself</w:t>
      </w:r>
      <w:r w:rsidR="00290C85" w:rsidRPr="00290C85"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 xml:space="preserve"> the hassle of losing random bits of paper.</w:t>
      </w:r>
    </w:p>
    <w:p w:rsidR="00290C85" w:rsidRPr="00290C85" w:rsidRDefault="0066518F" w:rsidP="0066518F">
      <w:pPr>
        <w:spacing w:after="0" w:line="240" w:lineRule="auto"/>
        <w:ind w:left="525"/>
        <w:rPr>
          <w:rFonts w:ascii="Cambria" w:eastAsia="Times New Roman" w:hAnsi="Cambria" w:cs="Times New Roman"/>
          <w:color w:val="000000" w:themeColor="text1"/>
          <w:lang w:val="en-US" w:eastAsia="en-AU"/>
        </w:rPr>
      </w:pPr>
      <w:r>
        <w:rPr>
          <w:rFonts w:ascii="Cambria" w:eastAsia="Times New Roman" w:hAnsi="Cambria" w:cs="Times New Roman"/>
          <w:color w:val="000000" w:themeColor="text1"/>
          <w:lang w:val="en-US" w:eastAsia="en-AU"/>
        </w:rPr>
        <w:t>If you</w:t>
      </w:r>
      <w:r w:rsidR="00290C85"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use </w:t>
      </w:r>
      <w:r w:rsidR="00290C85" w:rsidRPr="00290C85">
        <w:rPr>
          <w:rFonts w:ascii="Cambria" w:eastAsia="Times New Roman" w:hAnsi="Cambria" w:cs="Times New Roman"/>
          <w:color w:val="000000" w:themeColor="text1"/>
          <w:u w:val="single"/>
          <w:lang w:val="en-US" w:eastAsia="en-AU"/>
        </w:rPr>
        <w:t>one book per subject</w:t>
      </w:r>
      <w:r w:rsidR="00290C85"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>, then al</w:t>
      </w:r>
      <w:r>
        <w:rPr>
          <w:rFonts w:ascii="Cambria" w:eastAsia="Times New Roman" w:hAnsi="Cambria" w:cs="Times New Roman"/>
          <w:color w:val="000000" w:themeColor="text1"/>
          <w:lang w:val="en-US" w:eastAsia="en-AU"/>
        </w:rPr>
        <w:t>l your</w:t>
      </w:r>
      <w:r w:rsidR="00290C85"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study for each subject is in one place and will be easy to find.</w:t>
      </w:r>
    </w:p>
    <w:p w:rsidR="00290C85" w:rsidRPr="00290C85" w:rsidRDefault="00290C85" w:rsidP="0066518F">
      <w:pPr>
        <w:numPr>
          <w:ilvl w:val="0"/>
          <w:numId w:val="1"/>
        </w:numPr>
        <w:spacing w:before="375" w:after="0" w:line="240" w:lineRule="auto"/>
        <w:ind w:left="525"/>
        <w:outlineLvl w:val="4"/>
        <w:rPr>
          <w:rFonts w:ascii="Cambria" w:eastAsia="Times New Roman" w:hAnsi="Cambria" w:cs="Times New Roman"/>
          <w:b/>
          <w:color w:val="000000" w:themeColor="text1"/>
          <w:lang w:val="en-US" w:eastAsia="en-AU"/>
        </w:rPr>
      </w:pPr>
      <w:r w:rsidRPr="00290C85"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 xml:space="preserve">It doesn’t really matter </w:t>
      </w:r>
      <w:r w:rsidR="0066518F"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 xml:space="preserve">if you </w:t>
      </w:r>
      <w:r w:rsidRPr="00290C85"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>write</w:t>
      </w:r>
      <w:r w:rsidR="0066518F"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 xml:space="preserve"> your</w:t>
      </w:r>
      <w:r w:rsidRPr="00290C85"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 xml:space="preserve"> study notes out in full sentences, or in some form of short-hand, or a mixture of both.</w:t>
      </w:r>
    </w:p>
    <w:p w:rsidR="00290C85" w:rsidRPr="00290C85" w:rsidRDefault="00290C85" w:rsidP="0066518F">
      <w:pPr>
        <w:spacing w:after="0" w:line="240" w:lineRule="auto"/>
        <w:ind w:left="525"/>
        <w:rPr>
          <w:rFonts w:ascii="Cambria" w:eastAsia="Times New Roman" w:hAnsi="Cambria" w:cs="Times New Roman"/>
          <w:color w:val="000000" w:themeColor="text1"/>
          <w:lang w:val="en-US" w:eastAsia="en-AU"/>
        </w:rPr>
      </w:pP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>What i</w:t>
      </w:r>
      <w:r w:rsidR="0066518F">
        <w:rPr>
          <w:rFonts w:ascii="Cambria" w:eastAsia="Times New Roman" w:hAnsi="Cambria" w:cs="Times New Roman"/>
          <w:color w:val="000000" w:themeColor="text1"/>
          <w:lang w:val="en-US" w:eastAsia="en-AU"/>
        </w:rPr>
        <w:t>s important is that, however you</w:t>
      </w: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write them, the notes make sense to </w:t>
      </w:r>
      <w:r w:rsidR="0066518F">
        <w:rPr>
          <w:rFonts w:ascii="Cambria" w:eastAsia="Times New Roman" w:hAnsi="Cambria" w:cs="Times New Roman"/>
          <w:i/>
          <w:iCs/>
          <w:color w:val="000000" w:themeColor="text1"/>
          <w:lang w:val="en-US" w:eastAsia="en-AU"/>
        </w:rPr>
        <w:t>you</w:t>
      </w: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. It might take a little bit of </w:t>
      </w:r>
      <w:r w:rsidR="0066518F">
        <w:rPr>
          <w:rFonts w:ascii="Cambria" w:eastAsia="Times New Roman" w:hAnsi="Cambria" w:cs="Times New Roman"/>
          <w:color w:val="000000" w:themeColor="text1"/>
          <w:lang w:val="en-US" w:eastAsia="en-AU"/>
        </w:rPr>
        <w:t>trial and error, but your</w:t>
      </w:r>
      <w:r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study notes should become personalised to </w:t>
      </w:r>
      <w:r w:rsidR="0066518F">
        <w:rPr>
          <w:rFonts w:ascii="Cambria" w:eastAsia="Times New Roman" w:hAnsi="Cambria" w:cs="Times New Roman"/>
          <w:color w:val="000000" w:themeColor="text1"/>
          <w:lang w:val="en-US" w:eastAsia="en-AU"/>
        </w:rPr>
        <w:t>you.</w:t>
      </w:r>
    </w:p>
    <w:p w:rsidR="00290C85" w:rsidRPr="00290C85" w:rsidRDefault="0066518F" w:rsidP="0066518F">
      <w:pPr>
        <w:spacing w:after="0" w:line="240" w:lineRule="auto"/>
        <w:ind w:left="525"/>
        <w:rPr>
          <w:rFonts w:ascii="Cambria" w:eastAsia="Times New Roman" w:hAnsi="Cambria" w:cs="Times New Roman"/>
          <w:color w:val="000000" w:themeColor="text1"/>
          <w:lang w:val="en-US" w:eastAsia="en-AU"/>
        </w:rPr>
      </w:pPr>
      <w:r>
        <w:rPr>
          <w:rFonts w:ascii="Cambria" w:eastAsia="Times New Roman" w:hAnsi="Cambria" w:cs="Times New Roman"/>
          <w:color w:val="000000" w:themeColor="text1"/>
          <w:lang w:val="en-US" w:eastAsia="en-AU"/>
        </w:rPr>
        <w:t>Writing study notes in your</w:t>
      </w:r>
      <w:r w:rsidR="00290C85"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own way is going t</w:t>
      </w:r>
      <w:r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o ensure </w:t>
      </w:r>
      <w:r w:rsidR="00290C85"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>y</w:t>
      </w:r>
      <w:r>
        <w:rPr>
          <w:rFonts w:ascii="Cambria" w:eastAsia="Times New Roman" w:hAnsi="Cambria" w:cs="Times New Roman"/>
          <w:color w:val="000000" w:themeColor="text1"/>
          <w:lang w:val="en-US" w:eastAsia="en-AU"/>
        </w:rPr>
        <w:t>ou</w:t>
      </w:r>
      <w:r w:rsidR="00290C85"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retain the largest amount of information possible</w:t>
      </w:r>
      <w:r w:rsidR="00762137">
        <w:rPr>
          <w:rFonts w:ascii="Cambria" w:eastAsia="Times New Roman" w:hAnsi="Cambria" w:cs="Times New Roman"/>
          <w:color w:val="000000" w:themeColor="text1"/>
          <w:lang w:val="en-US" w:eastAsia="en-AU"/>
        </w:rPr>
        <w:t>, even include diagrams/tables/graphs to break it up</w:t>
      </w:r>
      <w:r w:rsidR="00290C85" w:rsidRPr="00290C85">
        <w:rPr>
          <w:rFonts w:ascii="Cambria" w:eastAsia="Times New Roman" w:hAnsi="Cambria" w:cs="Times New Roman"/>
          <w:color w:val="000000" w:themeColor="text1"/>
          <w:lang w:val="en-US" w:eastAsia="en-AU"/>
        </w:rPr>
        <w:t>.</w:t>
      </w:r>
    </w:p>
    <w:p w:rsidR="00290C85" w:rsidRDefault="00DF30BB" w:rsidP="0066518F">
      <w:pPr>
        <w:numPr>
          <w:ilvl w:val="0"/>
          <w:numId w:val="1"/>
        </w:numPr>
        <w:spacing w:before="375" w:after="0" w:line="240" w:lineRule="auto"/>
        <w:ind w:left="525"/>
        <w:outlineLvl w:val="4"/>
        <w:rPr>
          <w:rFonts w:ascii="Cambria" w:eastAsia="Times New Roman" w:hAnsi="Cambria" w:cs="Times New Roman"/>
          <w:b/>
          <w:color w:val="000000" w:themeColor="text1"/>
          <w:lang w:val="en-US" w:eastAsia="en-AU"/>
        </w:rPr>
      </w:pPr>
      <w:r>
        <w:rPr>
          <w:rFonts w:ascii="Cambria" w:eastAsia="Times New Roman" w:hAnsi="Cambria" w:cs="Times New Roman"/>
          <w:b/>
          <w:color w:val="000000" w:themeColor="text1"/>
          <w:lang w:val="en-US" w:eastAsia="en-AU"/>
        </w:rPr>
        <w:t>Use a colour coding system</w:t>
      </w:r>
    </w:p>
    <w:p w:rsidR="00DF30BB" w:rsidRPr="00290C85" w:rsidRDefault="00DF30BB" w:rsidP="00DF30BB">
      <w:pPr>
        <w:spacing w:after="0" w:line="240" w:lineRule="auto"/>
        <w:ind w:left="525"/>
        <w:outlineLvl w:val="4"/>
        <w:rPr>
          <w:rFonts w:ascii="Cambria" w:eastAsia="Times New Roman" w:hAnsi="Cambria" w:cs="Times New Roman"/>
          <w:color w:val="000000" w:themeColor="text1"/>
          <w:lang w:val="en-US" w:eastAsia="en-AU"/>
        </w:rPr>
      </w:pPr>
      <w:r w:rsidRPr="00DF30BB"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Using a colour coding system is important to break up the text visually to assist spatial </w:t>
      </w:r>
      <w:bookmarkStart w:id="0" w:name="_GoBack"/>
      <w:bookmarkEnd w:id="0"/>
      <w:r w:rsidRPr="00DF30BB">
        <w:rPr>
          <w:rFonts w:ascii="Cambria" w:eastAsia="Times New Roman" w:hAnsi="Cambria" w:cs="Times New Roman"/>
          <w:color w:val="000000" w:themeColor="text1"/>
          <w:lang w:val="en-US" w:eastAsia="en-AU"/>
        </w:rPr>
        <w:t>processing but also to help recall information.</w:t>
      </w:r>
      <w:r>
        <w:rPr>
          <w:rFonts w:ascii="Cambria" w:eastAsia="Times New Roman" w:hAnsi="Cambria" w:cs="Times New Roman"/>
          <w:color w:val="000000" w:themeColor="text1"/>
          <w:lang w:val="en-US" w:eastAsia="en-AU"/>
        </w:rPr>
        <w:t xml:space="preserve"> </w:t>
      </w:r>
      <w:r w:rsidR="00762137">
        <w:rPr>
          <w:rFonts w:ascii="Cambria" w:eastAsia="Times New Roman" w:hAnsi="Cambria" w:cs="Times New Roman"/>
          <w:color w:val="000000" w:themeColor="text1"/>
          <w:lang w:val="en-US" w:eastAsia="en-AU"/>
        </w:rPr>
        <w:t>Structuring your notes using trigger words and a colour coding system means that when you are revising your notes you are simultaneously quizzing yourself.</w:t>
      </w:r>
    </w:p>
    <w:p w:rsidR="00290C85" w:rsidRPr="00290C85" w:rsidRDefault="005A35B2" w:rsidP="0066518F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val="en-US" w:eastAsia="en-AU"/>
        </w:rPr>
      </w:pPr>
      <w:r w:rsidRPr="00290C85">
        <w:rPr>
          <w:rFonts w:ascii="Cambria" w:eastAsia="Times New Roman" w:hAnsi="Cambria" w:cs="Times New Roman"/>
          <w:noProof/>
          <w:color w:val="000000" w:themeColor="text1"/>
          <w:lang w:eastAsia="en-AU"/>
        </w:rPr>
        <w:drawing>
          <wp:anchor distT="0" distB="0" distL="114300" distR="114300" simplePos="0" relativeHeight="251658240" behindDoc="1" locked="0" layoutInCell="1" allowOverlap="1" wp14:anchorId="7343D38C" wp14:editId="0C17A31D">
            <wp:simplePos x="0" y="0"/>
            <wp:positionH relativeFrom="margin">
              <wp:posOffset>3533775</wp:posOffset>
            </wp:positionH>
            <wp:positionV relativeFrom="paragraph">
              <wp:posOffset>37181</wp:posOffset>
            </wp:positionV>
            <wp:extent cx="2428875" cy="1821656"/>
            <wp:effectExtent l="0" t="0" r="0" b="7620"/>
            <wp:wrapNone/>
            <wp:docPr id="1" name="Picture 1" descr="Well set out study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 set out study not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C85" w:rsidRPr="00AE4D1D" w:rsidRDefault="00290C85" w:rsidP="0066518F">
      <w:pPr>
        <w:spacing w:after="0" w:line="240" w:lineRule="auto"/>
        <w:rPr>
          <w:b/>
          <w:sz w:val="36"/>
          <w:u w:val="single"/>
        </w:rPr>
      </w:pPr>
    </w:p>
    <w:sectPr w:rsidR="00290C85" w:rsidRPr="00AE4D1D" w:rsidSect="00DF30BB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CA8"/>
    <w:multiLevelType w:val="multilevel"/>
    <w:tmpl w:val="CB34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CC"/>
    <w:rsid w:val="00290C85"/>
    <w:rsid w:val="005A35B2"/>
    <w:rsid w:val="0066518F"/>
    <w:rsid w:val="00762137"/>
    <w:rsid w:val="0089280F"/>
    <w:rsid w:val="00AE4D1D"/>
    <w:rsid w:val="00DF30BB"/>
    <w:rsid w:val="00E637CC"/>
    <w:rsid w:val="00E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71DB7-9A36-42F3-B3B3-502DA994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C85"/>
    <w:rPr>
      <w:strike w:val="0"/>
      <w:dstrike w:val="0"/>
      <w:color w:val="C2296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90C85"/>
    <w:rPr>
      <w:i/>
      <w:iCs/>
    </w:rPr>
  </w:style>
  <w:style w:type="paragraph" w:customStyle="1" w:styleId="wp-caption-text1">
    <w:name w:val="wp-caption-text1"/>
    <w:basedOn w:val="Normal"/>
    <w:rsid w:val="00290C85"/>
    <w:pPr>
      <w:spacing w:after="0" w:line="270" w:lineRule="atLeast"/>
    </w:pPr>
    <w:rPr>
      <w:rFonts w:ascii="Helvetica" w:eastAsia="Times New Roman" w:hAnsi="Helvetica" w:cs="Times New Roman"/>
      <w:color w:val="333333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37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DDDDDD"/>
                                    <w:left w:val="single" w:sz="6" w:space="3" w:color="DDDDDD"/>
                                    <w:bottom w:val="single" w:sz="6" w:space="0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hestudygurus.com/wp-content/uploads/2010/11/study-notes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tudygurus.com/best-type-of-exam-preparation/" TargetMode="External"/><Relationship Id="rId5" Type="http://schemas.openxmlformats.org/officeDocument/2006/relationships/hyperlink" Target="http://www.thestudygurus.com/learning-styl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Barr</dc:creator>
  <cp:keywords/>
  <dc:description/>
  <cp:lastModifiedBy>Corinne Barr</cp:lastModifiedBy>
  <cp:revision>3</cp:revision>
  <dcterms:created xsi:type="dcterms:W3CDTF">2015-12-16T07:13:00Z</dcterms:created>
  <dcterms:modified xsi:type="dcterms:W3CDTF">2015-12-16T08:33:00Z</dcterms:modified>
</cp:coreProperties>
</file>